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7B" w:rsidRDefault="001D617B" w:rsidP="000D5C82">
      <w:pPr>
        <w:spacing w:after="0" w:line="240" w:lineRule="auto"/>
        <w:jc w:val="center"/>
        <w:rPr>
          <w:b/>
          <w:shd w:val="clear" w:color="auto" w:fill="FFFFFF"/>
        </w:rPr>
      </w:pPr>
      <w:r w:rsidRPr="00A9489E">
        <w:rPr>
          <w:rFonts w:cs="Arial"/>
          <w:b/>
          <w:sz w:val="24"/>
          <w:szCs w:val="18"/>
          <w:shd w:val="clear" w:color="auto" w:fill="FFFFFF"/>
          <w:lang w:val="fr-FR" w:eastAsia="fr-FR"/>
        </w:rPr>
        <w:drawing>
          <wp:anchor distT="0" distB="0" distL="114300" distR="114300" simplePos="0" relativeHeight="251645440" behindDoc="1" locked="0" layoutInCell="1" allowOverlap="1" wp14:anchorId="7F64B597" wp14:editId="55975791">
            <wp:simplePos x="0" y="0"/>
            <wp:positionH relativeFrom="margin">
              <wp:posOffset>983615</wp:posOffset>
            </wp:positionH>
            <wp:positionV relativeFrom="margin">
              <wp:posOffset>-1241425</wp:posOffset>
            </wp:positionV>
            <wp:extent cx="4324350" cy="19888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D5E" w:rsidRDefault="00B30CA3" w:rsidP="00F93D5E">
      <w:pPr>
        <w:jc w:val="center"/>
        <w:rPr>
          <w:b/>
          <w:shd w:val="clear" w:color="auto" w:fill="FFFFFF"/>
          <w:lang w:val="fr-FR"/>
        </w:rPr>
      </w:pPr>
      <w:r>
        <w:rPr>
          <w:b/>
          <w:shd w:val="clear" w:color="auto" w:fill="FFFFFF"/>
          <w:lang w:val="fr-FR"/>
        </w:rPr>
        <w:t>Inté</w:t>
      </w:r>
      <w:r w:rsidR="00F93D5E" w:rsidRPr="00944724">
        <w:rPr>
          <w:b/>
          <w:shd w:val="clear" w:color="auto" w:fill="FFFFFF"/>
          <w:lang w:val="fr-FR"/>
        </w:rPr>
        <w:t xml:space="preserve">ressé par un nouveau challenge ? </w:t>
      </w:r>
      <w:r w:rsidR="00F93D5E" w:rsidRPr="009A73F6">
        <w:rPr>
          <w:b/>
          <w:shd w:val="clear" w:color="auto" w:fill="FFFFFF"/>
          <w:lang w:val="fr-FR"/>
        </w:rPr>
        <w:t xml:space="preserve">ALTEN, </w:t>
      </w:r>
      <w:r w:rsidR="00F93D5E" w:rsidRPr="009A73F6">
        <w:rPr>
          <w:b/>
          <w:bCs/>
          <w:lang w:val="fr-FR"/>
        </w:rPr>
        <w:t>leader européen de l’Ingénierie et du Conseil en Technologies</w:t>
      </w:r>
      <w:r w:rsidR="00F93D5E" w:rsidRPr="009A73F6">
        <w:rPr>
          <w:b/>
          <w:shd w:val="clear" w:color="auto" w:fill="FFFFFF"/>
          <w:lang w:val="fr-FR"/>
        </w:rPr>
        <w:t xml:space="preserve">,  </w:t>
      </w:r>
      <w:r w:rsidR="00F93D5E">
        <w:rPr>
          <w:b/>
          <w:shd w:val="clear" w:color="auto" w:fill="FFFFFF"/>
          <w:lang w:val="fr-FR"/>
        </w:rPr>
        <w:t>vous permet de prendre part aux plus beaux projets technologiques de notre temps.</w:t>
      </w:r>
    </w:p>
    <w:p w:rsidR="00F93D5E" w:rsidRPr="00364E23" w:rsidRDefault="00F93D5E" w:rsidP="00F93D5E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noProof w:val="0"/>
          <w:sz w:val="18"/>
          <w:szCs w:val="18"/>
          <w:lang w:val="fr-FR"/>
        </w:rPr>
      </w:pPr>
      <w:r w:rsidRPr="00364E23">
        <w:rPr>
          <w:rFonts w:cs="Times New Roman"/>
          <w:noProof w:val="0"/>
          <w:sz w:val="18"/>
          <w:szCs w:val="18"/>
          <w:lang w:val="fr-FR"/>
        </w:rPr>
        <w:t xml:space="preserve">Partenaire technologique de référence des plus grandes entreprises françaises et internationales, </w:t>
      </w:r>
      <w:r w:rsidRPr="00364E23">
        <w:rPr>
          <w:rFonts w:cs="Times New Roman"/>
          <w:b/>
          <w:noProof w:val="0"/>
          <w:sz w:val="18"/>
          <w:szCs w:val="18"/>
          <w:lang w:val="fr-FR"/>
        </w:rPr>
        <w:t>ALTEN</w:t>
      </w:r>
      <w:r w:rsidRPr="00364E23">
        <w:rPr>
          <w:rFonts w:cs="Times New Roman"/>
          <w:noProof w:val="0"/>
          <w:sz w:val="18"/>
          <w:szCs w:val="18"/>
          <w:lang w:val="fr-FR"/>
        </w:rPr>
        <w:t xml:space="preserve"> est devenu en 25 ans leader européen de l'ingénierie et du conseil en technologies (plus de 18 000 collaborateurs dont 88% d'ingénieurs - CA de 1,3 Milliard d'Euros - implantation du groupe dans 20 pays). </w:t>
      </w:r>
    </w:p>
    <w:p w:rsidR="00F93D5E" w:rsidRPr="00364E23" w:rsidRDefault="00F93D5E" w:rsidP="00F93D5E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noProof w:val="0"/>
          <w:sz w:val="18"/>
          <w:szCs w:val="18"/>
          <w:lang w:val="fr-FR"/>
        </w:rPr>
      </w:pPr>
      <w:r w:rsidRPr="00364E23">
        <w:rPr>
          <w:rFonts w:cs="Times New Roman"/>
          <w:noProof w:val="0"/>
          <w:sz w:val="18"/>
          <w:szCs w:val="18"/>
          <w:lang w:val="fr-FR"/>
        </w:rPr>
        <w:t>Présent en Belgique depuis une dizaine d’années, ALTEN Belgium propose plusieurs niveaux d’offres allant du conseil technologique à la réalisation de projets externalisés, ALTEN Belgium s’affirme comme le partenaire technologique de référence des plus grandes entreprises européennes.</w:t>
      </w:r>
    </w:p>
    <w:p w:rsidR="00230CF4" w:rsidRPr="005136CF" w:rsidRDefault="00F93D5E" w:rsidP="005136CF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noProof w:val="0"/>
          <w:sz w:val="18"/>
          <w:szCs w:val="18"/>
          <w:lang w:val="fr-FR"/>
        </w:rPr>
      </w:pPr>
      <w:r w:rsidRPr="00364E23">
        <w:rPr>
          <w:rFonts w:cs="Times New Roman"/>
          <w:b/>
          <w:bCs/>
          <w:noProof w:val="0"/>
          <w:sz w:val="18"/>
          <w:szCs w:val="18"/>
          <w:lang w:val="fr-FR"/>
        </w:rPr>
        <w:t>ALTEN BELGIUM</w:t>
      </w:r>
      <w:r w:rsidRPr="00364E23">
        <w:rPr>
          <w:rFonts w:cs="Times New Roman"/>
          <w:noProof w:val="0"/>
          <w:sz w:val="18"/>
          <w:szCs w:val="18"/>
          <w:lang w:val="fr-FR"/>
        </w:rPr>
        <w:t> bénéficient d’une proxi</w:t>
      </w:r>
      <w:r>
        <w:rPr>
          <w:rFonts w:cs="Times New Roman"/>
          <w:noProof w:val="0"/>
          <w:sz w:val="18"/>
          <w:szCs w:val="18"/>
          <w:lang w:val="fr-FR"/>
        </w:rPr>
        <w:t>mité privilégiée sur le marché</w:t>
      </w:r>
      <w:r w:rsidRPr="00364E23">
        <w:rPr>
          <w:rFonts w:cs="Times New Roman"/>
          <w:noProof w:val="0"/>
          <w:sz w:val="18"/>
          <w:szCs w:val="18"/>
          <w:lang w:val="fr-FR"/>
        </w:rPr>
        <w:t xml:space="preserve"> en Belgique. Partenaire de référence auprès des plus grands noms de l’industrie nous disposons d’un éventail de projets complexes, diversifiés et variés.</w:t>
      </w:r>
    </w:p>
    <w:p w:rsidR="00B46CE5" w:rsidRPr="000416CE" w:rsidRDefault="00B46CE5" w:rsidP="00B46CE5">
      <w:pPr>
        <w:spacing w:after="0" w:line="240" w:lineRule="auto"/>
        <w:jc w:val="center"/>
        <w:rPr>
          <w:rFonts w:cs="Arial"/>
          <w:color w:val="2C2C2C"/>
          <w:sz w:val="32"/>
          <w:szCs w:val="18"/>
          <w:shd w:val="clear" w:color="auto" w:fill="FFFFFF"/>
        </w:rPr>
      </w:pPr>
      <w:r>
        <w:rPr>
          <w:b/>
          <w:sz w:val="32"/>
          <w:szCs w:val="18"/>
        </w:rPr>
        <w:t>Validation C</w:t>
      </w:r>
      <w:r w:rsidRPr="000416CE">
        <w:rPr>
          <w:b/>
          <w:sz w:val="32"/>
          <w:szCs w:val="18"/>
        </w:rPr>
        <w:t xml:space="preserve">ontrôle </w:t>
      </w:r>
      <w:r>
        <w:rPr>
          <w:b/>
          <w:sz w:val="32"/>
          <w:szCs w:val="18"/>
        </w:rPr>
        <w:t>Qualité J</w:t>
      </w:r>
      <w:r w:rsidRPr="000416CE">
        <w:rPr>
          <w:b/>
          <w:sz w:val="32"/>
          <w:szCs w:val="18"/>
        </w:rPr>
        <w:t>unior</w:t>
      </w:r>
      <w:r>
        <w:rPr>
          <w:b/>
          <w:sz w:val="32"/>
          <w:szCs w:val="18"/>
        </w:rPr>
        <w:t xml:space="preserve"> H/F</w:t>
      </w:r>
    </w:p>
    <w:p w:rsidR="00B46CE5" w:rsidRDefault="00B46CE5" w:rsidP="00B46CE5">
      <w:pPr>
        <w:pStyle w:val="NoSpacing"/>
        <w:rPr>
          <w:rFonts w:asciiTheme="minorHAnsi" w:hAnsiTheme="minorHAnsi"/>
          <w:b/>
          <w:bCs/>
          <w:sz w:val="20"/>
          <w:szCs w:val="18"/>
          <w:u w:val="single"/>
          <w:lang w:val="fr-FR"/>
        </w:rPr>
      </w:pPr>
    </w:p>
    <w:p w:rsidR="00B46CE5" w:rsidRDefault="00B46CE5" w:rsidP="00B46CE5">
      <w:pPr>
        <w:pStyle w:val="NoSpacing"/>
        <w:rPr>
          <w:rFonts w:asciiTheme="minorHAnsi" w:hAnsiTheme="minorHAnsi"/>
          <w:b/>
          <w:bCs/>
          <w:sz w:val="20"/>
          <w:szCs w:val="18"/>
          <w:u w:val="single"/>
          <w:lang w:val="fr-FR"/>
        </w:rPr>
      </w:pPr>
    </w:p>
    <w:p w:rsidR="00B46CE5" w:rsidRPr="000416CE" w:rsidRDefault="00B46CE5" w:rsidP="00B46CE5">
      <w:pPr>
        <w:pStyle w:val="NoSpacing"/>
        <w:rPr>
          <w:rFonts w:asciiTheme="minorHAnsi" w:hAnsiTheme="minorHAnsi"/>
          <w:sz w:val="20"/>
          <w:szCs w:val="18"/>
          <w:u w:val="single"/>
        </w:rPr>
      </w:pPr>
      <w:r w:rsidRPr="000416CE">
        <w:rPr>
          <w:rFonts w:asciiTheme="minorHAnsi" w:hAnsiTheme="minorHAnsi"/>
          <w:b/>
          <w:bCs/>
          <w:sz w:val="20"/>
          <w:szCs w:val="18"/>
          <w:u w:val="single"/>
          <w:lang w:val="fr-FR"/>
        </w:rPr>
        <w:t>Vos Responsabilités :</w:t>
      </w:r>
    </w:p>
    <w:p w:rsidR="00547009" w:rsidRDefault="00B46CE5" w:rsidP="00547009">
      <w:pPr>
        <w:pStyle w:val="NoSpacing"/>
        <w:numPr>
          <w:ilvl w:val="0"/>
          <w:numId w:val="43"/>
        </w:numP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</w:pPr>
      <w:r w:rsidRPr="00DB32E7"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 xml:space="preserve">Assurer la qualité </w:t>
      </w:r>
      <w: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>de</w:t>
      </w:r>
      <w:r w:rsidRPr="00DB32E7"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 xml:space="preserve"> la </w:t>
      </w:r>
      <w: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>validation des équipements du CQ</w:t>
      </w:r>
    </w:p>
    <w:p w:rsidR="00547009" w:rsidRDefault="00B46CE5" w:rsidP="00547009">
      <w:pPr>
        <w:pStyle w:val="NoSpacing"/>
        <w:numPr>
          <w:ilvl w:val="0"/>
          <w:numId w:val="43"/>
        </w:numP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</w:pPr>
      <w:r w:rsidRPr="00DB32E7"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 xml:space="preserve">Maintenir la conformité des validations équipements </w:t>
      </w:r>
      <w: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>avec les standards régulatoires</w:t>
      </w:r>
    </w:p>
    <w:p w:rsidR="00547009" w:rsidRDefault="00B46CE5" w:rsidP="00547009">
      <w:pPr>
        <w:pStyle w:val="NoSpacing"/>
        <w:numPr>
          <w:ilvl w:val="0"/>
          <w:numId w:val="43"/>
        </w:numP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</w:pPr>
      <w:r w:rsidRPr="00DB32E7"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 xml:space="preserve">Assurer la compliance (cGMP, standards GSK, guidances) au niveau validation : Equipements, facilities, </w:t>
      </w:r>
      <w:r w:rsidR="00547009"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>utilities et process controls</w:t>
      </w:r>
    </w:p>
    <w:p w:rsidR="00547009" w:rsidRDefault="00B46CE5" w:rsidP="00547009">
      <w:pPr>
        <w:pStyle w:val="NoSpacing"/>
        <w:numPr>
          <w:ilvl w:val="0"/>
          <w:numId w:val="43"/>
        </w:numP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</w:pPr>
      <w:r w:rsidRPr="00DB32E7"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>Editer les plans de validation (PV) en accord avec les "change control" et "technical change description"</w:t>
      </w:r>
    </w:p>
    <w:p w:rsidR="00547009" w:rsidRDefault="00B46CE5" w:rsidP="00547009">
      <w:pPr>
        <w:pStyle w:val="NoSpacing"/>
        <w:numPr>
          <w:ilvl w:val="0"/>
          <w:numId w:val="43"/>
        </w:numP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</w:pPr>
      <w: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>Assister, à la demande, le AQ</w:t>
      </w:r>
      <w:r w:rsidRPr="00DB32E7"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 xml:space="preserve"> déviation au niveau des inv</w:t>
      </w:r>
      <w:r w:rsidR="00547009"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>estigations causes et impacts</w:t>
      </w:r>
    </w:p>
    <w:p w:rsidR="00547009" w:rsidRDefault="00B46CE5" w:rsidP="00547009">
      <w:pPr>
        <w:pStyle w:val="NoSpacing"/>
        <w:numPr>
          <w:ilvl w:val="0"/>
          <w:numId w:val="43"/>
        </w:numP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</w:pPr>
      <w:r w:rsidRPr="00DB32E7"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 xml:space="preserve">Supporter le </w:t>
      </w:r>
      <w: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>A</w:t>
      </w:r>
      <w:r w:rsidRPr="00DB32E7"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>Q dans la gestion d</w:t>
      </w:r>
      <w: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>es change control et capa du QC</w:t>
      </w:r>
    </w:p>
    <w:p w:rsidR="00547009" w:rsidRDefault="00B46CE5" w:rsidP="00547009">
      <w:pPr>
        <w:pStyle w:val="NoSpacing"/>
        <w:numPr>
          <w:ilvl w:val="0"/>
          <w:numId w:val="43"/>
        </w:numP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</w:pPr>
      <w:r w:rsidRPr="00DB32E7"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 xml:space="preserve">Approuver les documents primaires de validation spécifique </w:t>
      </w:r>
      <w: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>C</w:t>
      </w:r>
      <w:r w:rsidR="00547009"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>Q (SOP…)</w:t>
      </w:r>
    </w:p>
    <w:p w:rsidR="00547009" w:rsidRDefault="00B46CE5" w:rsidP="00547009">
      <w:pPr>
        <w:pStyle w:val="NoSpacing"/>
        <w:numPr>
          <w:ilvl w:val="0"/>
          <w:numId w:val="43"/>
        </w:numP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</w:pPr>
      <w:r w:rsidRPr="00DB32E7"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>Approuver les documents de "change c</w:t>
      </w:r>
      <w: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>ontrol" spécifique validation CQ</w:t>
      </w:r>
    </w:p>
    <w:p w:rsidR="00B46CE5" w:rsidRPr="00DB32E7" w:rsidRDefault="00B46CE5" w:rsidP="00547009">
      <w:pPr>
        <w:pStyle w:val="NoSpacing"/>
        <w:numPr>
          <w:ilvl w:val="0"/>
          <w:numId w:val="43"/>
        </w:numPr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</w:pPr>
      <w:r w:rsidRPr="00DB32E7">
        <w:rPr>
          <w:rFonts w:asciiTheme="minorHAnsi" w:eastAsia="Times New Roman" w:hAnsiTheme="minorHAnsi" w:cs="Arial"/>
          <w:color w:val="2C2C2C"/>
          <w:sz w:val="18"/>
          <w:szCs w:val="18"/>
          <w:lang w:eastAsia="fr-BE"/>
        </w:rPr>
        <w:t>Réaliser des audits validation L2 et des audits L1</w:t>
      </w:r>
    </w:p>
    <w:p w:rsidR="00B46CE5" w:rsidRPr="00DB32E7" w:rsidRDefault="00B46CE5" w:rsidP="00B46CE5">
      <w:pPr>
        <w:spacing w:after="0" w:line="240" w:lineRule="auto"/>
        <w:rPr>
          <w:rFonts w:cs="Times New Roman"/>
          <w:b/>
          <w:bCs/>
          <w:noProof w:val="0"/>
          <w:szCs w:val="18"/>
          <w:u w:val="single"/>
          <w:lang w:val="fr-FR"/>
        </w:rPr>
      </w:pPr>
    </w:p>
    <w:p w:rsidR="00B46CE5" w:rsidRPr="000416CE" w:rsidRDefault="00B46CE5" w:rsidP="00B46CE5">
      <w:pPr>
        <w:spacing w:after="0" w:line="240" w:lineRule="auto"/>
        <w:rPr>
          <w:rFonts w:cs="Times New Roman"/>
          <w:b/>
          <w:bCs/>
          <w:noProof w:val="0"/>
          <w:sz w:val="20"/>
          <w:szCs w:val="18"/>
          <w:u w:val="single"/>
          <w:lang w:val="fr-FR"/>
        </w:rPr>
      </w:pPr>
      <w:r>
        <w:rPr>
          <w:rFonts w:cs="Times New Roman"/>
          <w:b/>
          <w:bCs/>
          <w:noProof w:val="0"/>
          <w:sz w:val="20"/>
          <w:szCs w:val="18"/>
          <w:u w:val="single"/>
          <w:lang w:val="fr-FR"/>
        </w:rPr>
        <w:t>Votre P</w:t>
      </w:r>
      <w:r w:rsidRPr="000416CE">
        <w:rPr>
          <w:rFonts w:cs="Times New Roman"/>
          <w:b/>
          <w:bCs/>
          <w:noProof w:val="0"/>
          <w:sz w:val="20"/>
          <w:szCs w:val="18"/>
          <w:u w:val="single"/>
          <w:lang w:val="fr-FR"/>
        </w:rPr>
        <w:t>rofil</w:t>
      </w:r>
    </w:p>
    <w:p w:rsidR="00547009" w:rsidRPr="00383EBA" w:rsidRDefault="00547009" w:rsidP="00547009">
      <w:pPr>
        <w:pStyle w:val="NoSpacing"/>
        <w:numPr>
          <w:ilvl w:val="0"/>
          <w:numId w:val="42"/>
        </w:numPr>
        <w:rPr>
          <w:rFonts w:asciiTheme="minorHAnsi" w:hAnsiTheme="minorHAnsi"/>
          <w:sz w:val="18"/>
          <w:szCs w:val="18"/>
          <w:lang w:val="fr-FR"/>
        </w:rPr>
      </w:pPr>
      <w:r w:rsidRPr="00383EBA">
        <w:rPr>
          <w:rFonts w:asciiTheme="minorHAnsi" w:hAnsiTheme="minorHAnsi"/>
          <w:sz w:val="18"/>
          <w:szCs w:val="18"/>
          <w:lang w:val="fr-FR"/>
        </w:rPr>
        <w:t xml:space="preserve">De formation scientifique de type Ingénieur ou universitaire (Bac+ 5) en biotechnologie, agronomie, chimie, pharmacie, </w:t>
      </w:r>
    </w:p>
    <w:p w:rsidR="00547009" w:rsidRPr="00547009" w:rsidRDefault="00547009" w:rsidP="00B46CE5">
      <w:pPr>
        <w:pStyle w:val="NoSpacing"/>
        <w:numPr>
          <w:ilvl w:val="0"/>
          <w:numId w:val="42"/>
        </w:numPr>
        <w:rPr>
          <w:rFonts w:asciiTheme="minorHAnsi" w:hAnsiTheme="minorHAnsi"/>
          <w:sz w:val="18"/>
          <w:szCs w:val="18"/>
          <w:lang w:val="fr-FR"/>
        </w:rPr>
      </w:pPr>
      <w:r w:rsidRPr="00383EBA">
        <w:rPr>
          <w:rFonts w:asciiTheme="minorHAnsi" w:hAnsiTheme="minorHAnsi"/>
          <w:sz w:val="18"/>
          <w:szCs w:val="18"/>
          <w:lang w:val="fr-FR"/>
        </w:rPr>
        <w:t>Une première ex</w:t>
      </w:r>
      <w:r>
        <w:rPr>
          <w:rFonts w:asciiTheme="minorHAnsi" w:hAnsiTheme="minorHAnsi"/>
          <w:sz w:val="18"/>
          <w:szCs w:val="18"/>
          <w:lang w:val="fr-FR"/>
        </w:rPr>
        <w:t>périence</w:t>
      </w:r>
      <w:bookmarkStart w:id="0" w:name="_GoBack"/>
      <w:bookmarkEnd w:id="0"/>
      <w:r w:rsidRPr="00383EBA">
        <w:rPr>
          <w:rFonts w:asciiTheme="minorHAnsi" w:hAnsiTheme="minorHAnsi"/>
          <w:sz w:val="18"/>
          <w:szCs w:val="18"/>
          <w:lang w:val="fr-FR"/>
        </w:rPr>
        <w:t xml:space="preserve"> dans l’industrie pharmac</w:t>
      </w:r>
      <w:r>
        <w:rPr>
          <w:rFonts w:asciiTheme="minorHAnsi" w:hAnsiTheme="minorHAnsi"/>
          <w:sz w:val="18"/>
          <w:szCs w:val="18"/>
          <w:lang w:val="fr-FR"/>
        </w:rPr>
        <w:t>eutique, en production</w:t>
      </w:r>
      <w:r>
        <w:rPr>
          <w:rFonts w:asciiTheme="minorHAnsi" w:hAnsiTheme="minorHAnsi"/>
          <w:sz w:val="18"/>
          <w:szCs w:val="18"/>
        </w:rPr>
        <w:t xml:space="preserve"> ou</w:t>
      </w:r>
      <w:r w:rsidR="00B46CE5" w:rsidRPr="00547009">
        <w:rPr>
          <w:rFonts w:asciiTheme="minorHAnsi" w:hAnsiTheme="minorHAnsi"/>
          <w:sz w:val="18"/>
          <w:szCs w:val="18"/>
        </w:rPr>
        <w:t xml:space="preserve"> processus de testing CQ</w:t>
      </w:r>
    </w:p>
    <w:p w:rsidR="00B46CE5" w:rsidRPr="00547009" w:rsidRDefault="00B46CE5" w:rsidP="00547009">
      <w:pPr>
        <w:pStyle w:val="NoSpacing"/>
        <w:numPr>
          <w:ilvl w:val="0"/>
          <w:numId w:val="42"/>
        </w:numPr>
        <w:rPr>
          <w:rFonts w:asciiTheme="minorHAnsi" w:hAnsiTheme="minorHAnsi"/>
          <w:sz w:val="18"/>
          <w:szCs w:val="18"/>
          <w:lang w:val="fr-FR"/>
        </w:rPr>
      </w:pPr>
      <w:r w:rsidRPr="00547009">
        <w:rPr>
          <w:rFonts w:asciiTheme="minorHAnsi" w:hAnsiTheme="minorHAnsi"/>
          <w:sz w:val="18"/>
          <w:szCs w:val="18"/>
        </w:rPr>
        <w:t>Bonne connaissanc</w:t>
      </w:r>
      <w:r w:rsidR="00547009">
        <w:rPr>
          <w:rFonts w:asciiTheme="minorHAnsi" w:hAnsiTheme="minorHAnsi"/>
          <w:sz w:val="18"/>
          <w:szCs w:val="18"/>
        </w:rPr>
        <w:t>e de l'anglais (écrit et parlé)</w:t>
      </w:r>
    </w:p>
    <w:p w:rsidR="00547009" w:rsidRPr="00547009" w:rsidRDefault="00547009" w:rsidP="00547009">
      <w:pPr>
        <w:pStyle w:val="NoSpacing"/>
        <w:ind w:left="720"/>
        <w:rPr>
          <w:rFonts w:asciiTheme="minorHAnsi" w:hAnsiTheme="minorHAnsi"/>
          <w:sz w:val="18"/>
          <w:szCs w:val="18"/>
          <w:lang w:val="fr-FR"/>
        </w:rPr>
      </w:pPr>
    </w:p>
    <w:p w:rsidR="005136CF" w:rsidRPr="005136CF" w:rsidRDefault="00421095" w:rsidP="00421095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i/>
          <w:noProof w:val="0"/>
          <w:sz w:val="18"/>
          <w:szCs w:val="18"/>
          <w:lang w:val="fr-FR"/>
        </w:rPr>
      </w:pPr>
      <w:r w:rsidRPr="005136CF">
        <w:rPr>
          <w:rFonts w:cs="Times New Roman"/>
          <w:i/>
          <w:noProof w:val="0"/>
          <w:sz w:val="18"/>
          <w:szCs w:val="18"/>
          <w:lang w:val="fr-FR"/>
        </w:rPr>
        <w:t>Vous souhaitez rejoindre une structure internationale dans le domaine du conseil, à la fois solide et reconnue, vous permettant de valoriser vos compétences et de partager des valeurs communes ?</w:t>
      </w:r>
    </w:p>
    <w:p w:rsidR="00421095" w:rsidRPr="005136CF" w:rsidRDefault="00421095" w:rsidP="00421095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noProof w:val="0"/>
          <w:sz w:val="18"/>
          <w:szCs w:val="18"/>
          <w:lang w:val="fr-FR"/>
        </w:rPr>
      </w:pPr>
      <w:r w:rsidRPr="00421095">
        <w:rPr>
          <w:rFonts w:cs="Times New Roman"/>
          <w:noProof w:val="0"/>
          <w:sz w:val="18"/>
          <w:szCs w:val="18"/>
          <w:lang w:val="en-US"/>
        </w:rPr>
        <w:t>Nous vous proposons :</w:t>
      </w:r>
    </w:p>
    <w:p w:rsidR="00421095" w:rsidRPr="00710321" w:rsidRDefault="00547009" w:rsidP="0042109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noProof w:val="0"/>
          <w:sz w:val="18"/>
          <w:szCs w:val="18"/>
          <w:lang w:val="fr-FR"/>
        </w:rPr>
      </w:pPr>
      <w:r>
        <w:rPr>
          <w:rFonts w:cs="Times New Roman"/>
          <w:noProof w:val="0"/>
          <w:sz w:val="18"/>
          <w:szCs w:val="18"/>
          <w:lang w:val="fr-FR"/>
        </w:rPr>
        <w:t>D’</w:t>
      </w:r>
      <w:r w:rsidR="00421095" w:rsidRPr="00710321">
        <w:rPr>
          <w:rFonts w:cs="Times New Roman"/>
          <w:noProof w:val="0"/>
          <w:sz w:val="18"/>
          <w:szCs w:val="18"/>
          <w:lang w:val="fr-FR"/>
        </w:rPr>
        <w:t>Evoluer dans une entreprise jeune et dynamique.</w:t>
      </w:r>
    </w:p>
    <w:p w:rsidR="00421095" w:rsidRPr="00710321" w:rsidRDefault="00421095" w:rsidP="0042109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noProof w:val="0"/>
          <w:sz w:val="18"/>
          <w:szCs w:val="18"/>
          <w:lang w:val="fr-FR"/>
        </w:rPr>
      </w:pPr>
      <w:r w:rsidRPr="00710321">
        <w:rPr>
          <w:rFonts w:cs="Times New Roman"/>
          <w:noProof w:val="0"/>
          <w:sz w:val="18"/>
          <w:szCs w:val="18"/>
          <w:lang w:val="fr-FR"/>
        </w:rPr>
        <w:t>Des opportunités d’évolutions au travers de projets innovants et variés</w:t>
      </w:r>
    </w:p>
    <w:p w:rsidR="00421095" w:rsidRPr="00710321" w:rsidRDefault="00421095" w:rsidP="0042109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noProof w:val="0"/>
          <w:sz w:val="18"/>
          <w:szCs w:val="18"/>
          <w:lang w:val="fr-FR"/>
        </w:rPr>
      </w:pPr>
      <w:r w:rsidRPr="00710321">
        <w:rPr>
          <w:rFonts w:cs="Times New Roman"/>
          <w:noProof w:val="0"/>
          <w:sz w:val="18"/>
          <w:szCs w:val="18"/>
          <w:lang w:val="fr-FR"/>
        </w:rPr>
        <w:t>Un suivi de carrière personnalisé et un management accessible</w:t>
      </w:r>
    </w:p>
    <w:p w:rsidR="00421095" w:rsidRPr="00421095" w:rsidRDefault="00421095" w:rsidP="0042109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noProof w:val="0"/>
          <w:sz w:val="18"/>
          <w:szCs w:val="18"/>
          <w:lang w:val="en-US"/>
        </w:rPr>
      </w:pPr>
      <w:r w:rsidRPr="00421095">
        <w:rPr>
          <w:rFonts w:cs="Times New Roman"/>
          <w:noProof w:val="0"/>
          <w:sz w:val="18"/>
          <w:szCs w:val="18"/>
          <w:lang w:val="en-US"/>
        </w:rPr>
        <w:t>Un package salarial compétitif</w:t>
      </w:r>
    </w:p>
    <w:p w:rsidR="00421095" w:rsidRDefault="00421095" w:rsidP="00421095">
      <w:pPr>
        <w:pStyle w:val="NormalWeb"/>
        <w:shd w:val="clear" w:color="auto" w:fill="FFFFFF"/>
        <w:spacing w:before="75" w:beforeAutospacing="0" w:after="75" w:afterAutospacing="0" w:line="31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1D617B" w:rsidRPr="00421095" w:rsidRDefault="00421095" w:rsidP="00230D87">
      <w:pPr>
        <w:pStyle w:val="NoSpacing"/>
        <w:rPr>
          <w:rFonts w:asciiTheme="minorHAnsi" w:hAnsiTheme="minorHAnsi"/>
          <w:sz w:val="18"/>
          <w:szCs w:val="18"/>
          <w:lang w:val="fr-FR"/>
        </w:rPr>
      </w:pPr>
      <w:r w:rsidRPr="00421095">
        <w:rPr>
          <w:rFonts w:asciiTheme="minorHAnsi" w:hAnsiTheme="minorHAnsi"/>
          <w:sz w:val="18"/>
          <w:szCs w:val="18"/>
          <w:lang w:val="fr-FR"/>
        </w:rPr>
        <w:t>Rejoignez-nous en candidatant à l’adresse suivante :</w:t>
      </w:r>
      <w:r w:rsidR="00A74B60" w:rsidRPr="00421095">
        <w:rPr>
          <w:rFonts w:asciiTheme="minorHAnsi" w:hAnsiTheme="minorHAnsi"/>
          <w:sz w:val="18"/>
          <w:szCs w:val="18"/>
          <w:lang w:val="fr-FR"/>
        </w:rPr>
        <w:t xml:space="preserve"> </w:t>
      </w:r>
      <w:hyperlink r:id="rId9" w:history="1">
        <w:r w:rsidR="005136CF" w:rsidRPr="00985582">
          <w:rPr>
            <w:rStyle w:val="Hyperlink"/>
            <w:rFonts w:asciiTheme="minorHAnsi" w:hAnsiTheme="minorHAnsi"/>
            <w:sz w:val="18"/>
            <w:szCs w:val="18"/>
            <w:lang w:val="fr-FR"/>
          </w:rPr>
          <w:t>l.brami@alten.be</w:t>
        </w:r>
      </w:hyperlink>
      <w:r w:rsidR="00230CF4" w:rsidRPr="00421095">
        <w:rPr>
          <w:rFonts w:asciiTheme="minorHAnsi" w:hAnsiTheme="minorHAnsi"/>
          <w:sz w:val="18"/>
          <w:szCs w:val="18"/>
          <w:lang w:val="fr-FR"/>
        </w:rPr>
        <w:t xml:space="preserve"> </w:t>
      </w:r>
    </w:p>
    <w:sectPr w:rsidR="001D617B" w:rsidRPr="00421095" w:rsidSect="001D617B">
      <w:pgSz w:w="11907" w:h="16839" w:code="9"/>
      <w:pgMar w:top="1985" w:right="900" w:bottom="1276" w:left="851" w:header="3403" w:footer="1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53" w:rsidRDefault="007A2A53" w:rsidP="00886250">
      <w:pPr>
        <w:spacing w:after="0" w:line="240" w:lineRule="auto"/>
      </w:pPr>
      <w:r>
        <w:separator/>
      </w:r>
    </w:p>
  </w:endnote>
  <w:endnote w:type="continuationSeparator" w:id="0">
    <w:p w:rsidR="007A2A53" w:rsidRDefault="007A2A53" w:rsidP="0088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53" w:rsidRDefault="007A2A53" w:rsidP="00886250">
      <w:pPr>
        <w:spacing w:after="0" w:line="240" w:lineRule="auto"/>
      </w:pPr>
      <w:r>
        <w:separator/>
      </w:r>
    </w:p>
  </w:footnote>
  <w:footnote w:type="continuationSeparator" w:id="0">
    <w:p w:rsidR="007A2A53" w:rsidRDefault="007A2A53" w:rsidP="00886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5E31F1"/>
    <w:multiLevelType w:val="multilevel"/>
    <w:tmpl w:val="5AC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C28A9"/>
    <w:multiLevelType w:val="multilevel"/>
    <w:tmpl w:val="1752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672A3"/>
    <w:multiLevelType w:val="hybridMultilevel"/>
    <w:tmpl w:val="29E47C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367D"/>
    <w:multiLevelType w:val="hybridMultilevel"/>
    <w:tmpl w:val="46CC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0194"/>
    <w:multiLevelType w:val="hybridMultilevel"/>
    <w:tmpl w:val="6C509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37D7E"/>
    <w:multiLevelType w:val="hybridMultilevel"/>
    <w:tmpl w:val="4822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70F13"/>
    <w:multiLevelType w:val="multilevel"/>
    <w:tmpl w:val="F85C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13D4E"/>
    <w:multiLevelType w:val="multilevel"/>
    <w:tmpl w:val="49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15E20"/>
    <w:multiLevelType w:val="hybridMultilevel"/>
    <w:tmpl w:val="654EEFC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9E64B1C">
      <w:numFmt w:val="bullet"/>
      <w:lvlText w:val="-"/>
      <w:lvlJc w:val="left"/>
      <w:pPr>
        <w:ind w:left="1724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BC45B8B"/>
    <w:multiLevelType w:val="hybridMultilevel"/>
    <w:tmpl w:val="517A2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2F5349"/>
    <w:multiLevelType w:val="hybridMultilevel"/>
    <w:tmpl w:val="BD80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D2DA7"/>
    <w:multiLevelType w:val="hybridMultilevel"/>
    <w:tmpl w:val="2CE01C62"/>
    <w:lvl w:ilvl="0" w:tplc="A22ACA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B34C1"/>
    <w:multiLevelType w:val="multilevel"/>
    <w:tmpl w:val="FEE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02513D"/>
    <w:multiLevelType w:val="hybridMultilevel"/>
    <w:tmpl w:val="AE404B14"/>
    <w:lvl w:ilvl="0" w:tplc="B2088F42"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F7A50"/>
    <w:multiLevelType w:val="hybridMultilevel"/>
    <w:tmpl w:val="2DD2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D4622"/>
    <w:multiLevelType w:val="hybridMultilevel"/>
    <w:tmpl w:val="80B422AC"/>
    <w:lvl w:ilvl="0" w:tplc="DDAA7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728B0"/>
    <w:multiLevelType w:val="multilevel"/>
    <w:tmpl w:val="5B4A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966B9"/>
    <w:multiLevelType w:val="hybridMultilevel"/>
    <w:tmpl w:val="15DACBCC"/>
    <w:lvl w:ilvl="0" w:tplc="CE1EE738">
      <w:numFmt w:val="bullet"/>
      <w:lvlText w:val="-"/>
      <w:lvlJc w:val="left"/>
      <w:pPr>
        <w:ind w:left="1080" w:hanging="360"/>
      </w:pPr>
      <w:rPr>
        <w:rFonts w:ascii="Arial" w:hAnsi="Aria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644BCE"/>
    <w:multiLevelType w:val="multilevel"/>
    <w:tmpl w:val="AC90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41F16"/>
    <w:multiLevelType w:val="hybridMultilevel"/>
    <w:tmpl w:val="96585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B5F83"/>
    <w:multiLevelType w:val="hybridMultilevel"/>
    <w:tmpl w:val="FC8405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F43B4"/>
    <w:multiLevelType w:val="multilevel"/>
    <w:tmpl w:val="1E7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84DA2"/>
    <w:multiLevelType w:val="hybridMultilevel"/>
    <w:tmpl w:val="F6F26D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9784F2E"/>
    <w:multiLevelType w:val="hybridMultilevel"/>
    <w:tmpl w:val="D5A6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20D51"/>
    <w:multiLevelType w:val="multilevel"/>
    <w:tmpl w:val="1454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D4F8C"/>
    <w:multiLevelType w:val="multilevel"/>
    <w:tmpl w:val="CDEA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AC4974"/>
    <w:multiLevelType w:val="hybridMultilevel"/>
    <w:tmpl w:val="6E98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0709B"/>
    <w:multiLevelType w:val="multilevel"/>
    <w:tmpl w:val="88F2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42402"/>
    <w:multiLevelType w:val="hybridMultilevel"/>
    <w:tmpl w:val="39B6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B355B"/>
    <w:multiLevelType w:val="hybridMultilevel"/>
    <w:tmpl w:val="2E6AF61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41154A"/>
    <w:multiLevelType w:val="hybridMultilevel"/>
    <w:tmpl w:val="83863F48"/>
    <w:lvl w:ilvl="0" w:tplc="B2088F42"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F3E0F"/>
    <w:multiLevelType w:val="hybridMultilevel"/>
    <w:tmpl w:val="18C8F3F0"/>
    <w:lvl w:ilvl="0" w:tplc="A1B42634"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404DD"/>
    <w:multiLevelType w:val="hybridMultilevel"/>
    <w:tmpl w:val="F0603AAE"/>
    <w:lvl w:ilvl="0" w:tplc="5B36AA04">
      <w:numFmt w:val="bullet"/>
      <w:lvlText w:val="-"/>
      <w:lvlJc w:val="left"/>
      <w:pPr>
        <w:ind w:left="975" w:hanging="61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25972"/>
    <w:multiLevelType w:val="hybridMultilevel"/>
    <w:tmpl w:val="656C80A8"/>
    <w:lvl w:ilvl="0" w:tplc="A22ACA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430D3"/>
    <w:multiLevelType w:val="hybridMultilevel"/>
    <w:tmpl w:val="378EB88A"/>
    <w:lvl w:ilvl="0" w:tplc="AD4CD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02941"/>
    <w:multiLevelType w:val="hybridMultilevel"/>
    <w:tmpl w:val="99C8F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4119EC"/>
    <w:multiLevelType w:val="hybridMultilevel"/>
    <w:tmpl w:val="54F24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F3BF2"/>
    <w:multiLevelType w:val="multilevel"/>
    <w:tmpl w:val="F8DA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FA3709"/>
    <w:multiLevelType w:val="hybridMultilevel"/>
    <w:tmpl w:val="215E93D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782A81"/>
    <w:multiLevelType w:val="hybridMultilevel"/>
    <w:tmpl w:val="90A69C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A293E31"/>
    <w:multiLevelType w:val="multilevel"/>
    <w:tmpl w:val="2FBC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4709E3"/>
    <w:multiLevelType w:val="hybridMultilevel"/>
    <w:tmpl w:val="0FA47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12"/>
  </w:num>
  <w:num w:numId="4">
    <w:abstractNumId w:val="25"/>
  </w:num>
  <w:num w:numId="5">
    <w:abstractNumId w:val="11"/>
  </w:num>
  <w:num w:numId="6">
    <w:abstractNumId w:val="33"/>
  </w:num>
  <w:num w:numId="7">
    <w:abstractNumId w:val="28"/>
  </w:num>
  <w:num w:numId="8">
    <w:abstractNumId w:val="31"/>
  </w:num>
  <w:num w:numId="9">
    <w:abstractNumId w:val="4"/>
  </w:num>
  <w:num w:numId="10">
    <w:abstractNumId w:val="30"/>
  </w:num>
  <w:num w:numId="11">
    <w:abstractNumId w:val="13"/>
  </w:num>
  <w:num w:numId="12">
    <w:abstractNumId w:val="32"/>
  </w:num>
  <w:num w:numId="13">
    <w:abstractNumId w:val="14"/>
  </w:num>
  <w:num w:numId="14">
    <w:abstractNumId w:val="10"/>
  </w:num>
  <w:num w:numId="15">
    <w:abstractNumId w:val="15"/>
  </w:num>
  <w:num w:numId="16">
    <w:abstractNumId w:val="34"/>
  </w:num>
  <w:num w:numId="17">
    <w:abstractNumId w:val="8"/>
  </w:num>
  <w:num w:numId="18">
    <w:abstractNumId w:val="19"/>
  </w:num>
  <w:num w:numId="19">
    <w:abstractNumId w:val="35"/>
  </w:num>
  <w:num w:numId="20">
    <w:abstractNumId w:val="5"/>
  </w:num>
  <w:num w:numId="21">
    <w:abstractNumId w:val="41"/>
  </w:num>
  <w:num w:numId="22">
    <w:abstractNumId w:val="26"/>
  </w:num>
  <w:num w:numId="23">
    <w:abstractNumId w:val="22"/>
  </w:num>
  <w:num w:numId="24">
    <w:abstractNumId w:val="3"/>
  </w:num>
  <w:num w:numId="25">
    <w:abstractNumId w:val="39"/>
  </w:num>
  <w:num w:numId="26">
    <w:abstractNumId w:val="9"/>
  </w:num>
  <w:num w:numId="27">
    <w:abstractNumId w:val="17"/>
  </w:num>
  <w:num w:numId="28">
    <w:abstractNumId w:val="0"/>
  </w:num>
  <w:num w:numId="29">
    <w:abstractNumId w:val="29"/>
  </w:num>
  <w:num w:numId="30">
    <w:abstractNumId w:val="29"/>
  </w:num>
  <w:num w:numId="31">
    <w:abstractNumId w:val="1"/>
  </w:num>
  <w:num w:numId="32">
    <w:abstractNumId w:val="16"/>
  </w:num>
  <w:num w:numId="33">
    <w:abstractNumId w:val="2"/>
  </w:num>
  <w:num w:numId="34">
    <w:abstractNumId w:val="7"/>
  </w:num>
  <w:num w:numId="35">
    <w:abstractNumId w:val="24"/>
  </w:num>
  <w:num w:numId="36">
    <w:abstractNumId w:val="6"/>
  </w:num>
  <w:num w:numId="37">
    <w:abstractNumId w:val="27"/>
  </w:num>
  <w:num w:numId="38">
    <w:abstractNumId w:val="21"/>
  </w:num>
  <w:num w:numId="39">
    <w:abstractNumId w:val="18"/>
  </w:num>
  <w:num w:numId="40">
    <w:abstractNumId w:val="20"/>
  </w:num>
  <w:num w:numId="41">
    <w:abstractNumId w:val="38"/>
  </w:num>
  <w:num w:numId="42">
    <w:abstractNumId w:val="23"/>
  </w:num>
  <w:num w:numId="43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15"/>
    <w:rsid w:val="000015A2"/>
    <w:rsid w:val="000129D0"/>
    <w:rsid w:val="0001356F"/>
    <w:rsid w:val="00033916"/>
    <w:rsid w:val="000701FC"/>
    <w:rsid w:val="000A67CF"/>
    <w:rsid w:val="000A7513"/>
    <w:rsid w:val="000B2945"/>
    <w:rsid w:val="000B3484"/>
    <w:rsid w:val="000C6232"/>
    <w:rsid w:val="000D18C7"/>
    <w:rsid w:val="000D32C4"/>
    <w:rsid w:val="000D5BF8"/>
    <w:rsid w:val="000D5C82"/>
    <w:rsid w:val="000E4C67"/>
    <w:rsid w:val="000E679D"/>
    <w:rsid w:val="000E7E74"/>
    <w:rsid w:val="00111ABD"/>
    <w:rsid w:val="00117DF6"/>
    <w:rsid w:val="001307AD"/>
    <w:rsid w:val="0014248E"/>
    <w:rsid w:val="00143B40"/>
    <w:rsid w:val="001A252F"/>
    <w:rsid w:val="001A7490"/>
    <w:rsid w:val="001D617B"/>
    <w:rsid w:val="001E3091"/>
    <w:rsid w:val="002001F2"/>
    <w:rsid w:val="00213708"/>
    <w:rsid w:val="00217FE6"/>
    <w:rsid w:val="002219B8"/>
    <w:rsid w:val="00224F43"/>
    <w:rsid w:val="00230CF4"/>
    <w:rsid w:val="00230D87"/>
    <w:rsid w:val="002368F7"/>
    <w:rsid w:val="00253894"/>
    <w:rsid w:val="002852E8"/>
    <w:rsid w:val="002855B8"/>
    <w:rsid w:val="00291D25"/>
    <w:rsid w:val="00292824"/>
    <w:rsid w:val="002B43EE"/>
    <w:rsid w:val="002F5A60"/>
    <w:rsid w:val="00324FA5"/>
    <w:rsid w:val="00326C8E"/>
    <w:rsid w:val="00374D3C"/>
    <w:rsid w:val="00383EBA"/>
    <w:rsid w:val="0038544F"/>
    <w:rsid w:val="003A0B3C"/>
    <w:rsid w:val="003B7652"/>
    <w:rsid w:val="003C5CA7"/>
    <w:rsid w:val="003E76A2"/>
    <w:rsid w:val="00421095"/>
    <w:rsid w:val="00462A19"/>
    <w:rsid w:val="00497A4C"/>
    <w:rsid w:val="004A04FA"/>
    <w:rsid w:val="004F2617"/>
    <w:rsid w:val="004F3D64"/>
    <w:rsid w:val="004F628E"/>
    <w:rsid w:val="00510A05"/>
    <w:rsid w:val="00510F23"/>
    <w:rsid w:val="005136CF"/>
    <w:rsid w:val="0051766C"/>
    <w:rsid w:val="00524967"/>
    <w:rsid w:val="005431FC"/>
    <w:rsid w:val="00547009"/>
    <w:rsid w:val="00547BC4"/>
    <w:rsid w:val="00561F68"/>
    <w:rsid w:val="005701A1"/>
    <w:rsid w:val="005872D8"/>
    <w:rsid w:val="005A7A47"/>
    <w:rsid w:val="005B360C"/>
    <w:rsid w:val="005E171A"/>
    <w:rsid w:val="005F0418"/>
    <w:rsid w:val="006117BC"/>
    <w:rsid w:val="00620289"/>
    <w:rsid w:val="00626116"/>
    <w:rsid w:val="00642437"/>
    <w:rsid w:val="00643D44"/>
    <w:rsid w:val="00665C00"/>
    <w:rsid w:val="00676772"/>
    <w:rsid w:val="006904E5"/>
    <w:rsid w:val="006A0353"/>
    <w:rsid w:val="006B3FF7"/>
    <w:rsid w:val="006D6B02"/>
    <w:rsid w:val="006F19CB"/>
    <w:rsid w:val="00710321"/>
    <w:rsid w:val="00723F97"/>
    <w:rsid w:val="00742319"/>
    <w:rsid w:val="00764490"/>
    <w:rsid w:val="0077350C"/>
    <w:rsid w:val="00791915"/>
    <w:rsid w:val="007A2A53"/>
    <w:rsid w:val="007C387A"/>
    <w:rsid w:val="007D65BA"/>
    <w:rsid w:val="007D7637"/>
    <w:rsid w:val="007F24BA"/>
    <w:rsid w:val="00824A1A"/>
    <w:rsid w:val="00835860"/>
    <w:rsid w:val="00844C72"/>
    <w:rsid w:val="008669BB"/>
    <w:rsid w:val="00876B18"/>
    <w:rsid w:val="00886250"/>
    <w:rsid w:val="0089796F"/>
    <w:rsid w:val="008A2295"/>
    <w:rsid w:val="008A5EEF"/>
    <w:rsid w:val="008C2B3C"/>
    <w:rsid w:val="008C3DFA"/>
    <w:rsid w:val="008C57C5"/>
    <w:rsid w:val="008E7CCE"/>
    <w:rsid w:val="009525EA"/>
    <w:rsid w:val="00967596"/>
    <w:rsid w:val="00973289"/>
    <w:rsid w:val="00990838"/>
    <w:rsid w:val="009A622C"/>
    <w:rsid w:val="009C7DAB"/>
    <w:rsid w:val="009D3641"/>
    <w:rsid w:val="009D6CB8"/>
    <w:rsid w:val="009E0ACA"/>
    <w:rsid w:val="009E6E47"/>
    <w:rsid w:val="009F1527"/>
    <w:rsid w:val="009F7C7C"/>
    <w:rsid w:val="00A00C9A"/>
    <w:rsid w:val="00A019D2"/>
    <w:rsid w:val="00A06AFA"/>
    <w:rsid w:val="00A06FCB"/>
    <w:rsid w:val="00A275EB"/>
    <w:rsid w:val="00A37CB5"/>
    <w:rsid w:val="00A5430C"/>
    <w:rsid w:val="00A73F19"/>
    <w:rsid w:val="00A74B60"/>
    <w:rsid w:val="00A9121D"/>
    <w:rsid w:val="00A91CD7"/>
    <w:rsid w:val="00A9489E"/>
    <w:rsid w:val="00AA0D6E"/>
    <w:rsid w:val="00B0554E"/>
    <w:rsid w:val="00B10915"/>
    <w:rsid w:val="00B30CA3"/>
    <w:rsid w:val="00B372EF"/>
    <w:rsid w:val="00B40435"/>
    <w:rsid w:val="00B46CE5"/>
    <w:rsid w:val="00B52802"/>
    <w:rsid w:val="00B701BA"/>
    <w:rsid w:val="00BD7EE2"/>
    <w:rsid w:val="00C052D1"/>
    <w:rsid w:val="00C11304"/>
    <w:rsid w:val="00C14B4F"/>
    <w:rsid w:val="00C354A4"/>
    <w:rsid w:val="00C44EB9"/>
    <w:rsid w:val="00C61AAE"/>
    <w:rsid w:val="00C65768"/>
    <w:rsid w:val="00C72842"/>
    <w:rsid w:val="00CA6528"/>
    <w:rsid w:val="00CA65E7"/>
    <w:rsid w:val="00CB01E2"/>
    <w:rsid w:val="00CC309D"/>
    <w:rsid w:val="00CD3F87"/>
    <w:rsid w:val="00CE7C2E"/>
    <w:rsid w:val="00CF2B38"/>
    <w:rsid w:val="00D51262"/>
    <w:rsid w:val="00D52978"/>
    <w:rsid w:val="00D56929"/>
    <w:rsid w:val="00D92015"/>
    <w:rsid w:val="00DB32E7"/>
    <w:rsid w:val="00DC3FDC"/>
    <w:rsid w:val="00DE1445"/>
    <w:rsid w:val="00E00B95"/>
    <w:rsid w:val="00E141A9"/>
    <w:rsid w:val="00E168D8"/>
    <w:rsid w:val="00E615B8"/>
    <w:rsid w:val="00E63C8E"/>
    <w:rsid w:val="00EA49A5"/>
    <w:rsid w:val="00EB0F75"/>
    <w:rsid w:val="00EB2EB0"/>
    <w:rsid w:val="00ED5664"/>
    <w:rsid w:val="00F05588"/>
    <w:rsid w:val="00F36383"/>
    <w:rsid w:val="00F36A33"/>
    <w:rsid w:val="00F5499B"/>
    <w:rsid w:val="00F613E4"/>
    <w:rsid w:val="00F65B1D"/>
    <w:rsid w:val="00F73342"/>
    <w:rsid w:val="00F93D5E"/>
    <w:rsid w:val="00F94AF3"/>
    <w:rsid w:val="00F95A13"/>
    <w:rsid w:val="00FA1221"/>
    <w:rsid w:val="00FA67E5"/>
    <w:rsid w:val="00FB6BBD"/>
    <w:rsid w:val="00FC080E"/>
    <w:rsid w:val="00FC19F9"/>
    <w:rsid w:val="00FD1202"/>
    <w:rsid w:val="00FE4AE9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5D71F"/>
  <w15:docId w15:val="{B1D3736F-17AA-4EC7-B96E-C107453A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3C"/>
    <w:rPr>
      <w:noProof/>
      <w:lang w:val="fr-BE"/>
    </w:rPr>
  </w:style>
  <w:style w:type="paragraph" w:styleId="Heading3">
    <w:name w:val="heading 3"/>
    <w:basedOn w:val="Normal"/>
    <w:link w:val="Heading3Char"/>
    <w:uiPriority w:val="9"/>
    <w:qFormat/>
    <w:rsid w:val="001D6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915"/>
    <w:pPr>
      <w:ind w:left="720"/>
      <w:contextualSpacing/>
    </w:pPr>
    <w:rPr>
      <w:noProof w:val="0"/>
    </w:rPr>
  </w:style>
  <w:style w:type="character" w:styleId="Hyperlink">
    <w:name w:val="Hyperlink"/>
    <w:basedOn w:val="DefaultParagraphFont"/>
    <w:uiPriority w:val="99"/>
    <w:unhideWhenUsed/>
    <w:rsid w:val="00844C72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844C7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noProof w:val="0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E00B9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00B9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28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fr-FR" w:eastAsia="fr-FR"/>
    </w:rPr>
  </w:style>
  <w:style w:type="paragraph" w:customStyle="1" w:styleId="nomargin">
    <w:name w:val="nomargin"/>
    <w:basedOn w:val="Normal"/>
    <w:rsid w:val="00C052D1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250"/>
    <w:rPr>
      <w:noProof/>
      <w:lang w:val="fr-BE"/>
    </w:rPr>
  </w:style>
  <w:style w:type="paragraph" w:styleId="Footer">
    <w:name w:val="footer"/>
    <w:basedOn w:val="Normal"/>
    <w:link w:val="FooterChar"/>
    <w:uiPriority w:val="99"/>
    <w:unhideWhenUsed/>
    <w:rsid w:val="0088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50"/>
    <w:rPr>
      <w:noProof/>
      <w:lang w:val="fr-BE"/>
    </w:rPr>
  </w:style>
  <w:style w:type="character" w:styleId="Strong">
    <w:name w:val="Strong"/>
    <w:basedOn w:val="DefaultParagraphFont"/>
    <w:uiPriority w:val="22"/>
    <w:qFormat/>
    <w:rsid w:val="00A91CD7"/>
    <w:rPr>
      <w:b/>
      <w:bCs/>
    </w:rPr>
  </w:style>
  <w:style w:type="character" w:customStyle="1" w:styleId="apple-converted-space">
    <w:name w:val="apple-converted-space"/>
    <w:basedOn w:val="DefaultParagraphFont"/>
    <w:rsid w:val="00A91CD7"/>
  </w:style>
  <w:style w:type="paragraph" w:styleId="NoSpacing">
    <w:name w:val="No Spacing"/>
    <w:basedOn w:val="Normal"/>
    <w:uiPriority w:val="1"/>
    <w:qFormat/>
    <w:rsid w:val="00510A05"/>
    <w:pPr>
      <w:spacing w:after="0" w:line="240" w:lineRule="auto"/>
    </w:pPr>
    <w:rPr>
      <w:rFonts w:ascii="Calibri" w:hAnsi="Calibri" w:cs="Times New Roman"/>
      <w:noProof w:val="0"/>
    </w:rPr>
  </w:style>
  <w:style w:type="character" w:customStyle="1" w:styleId="Heading3Char">
    <w:name w:val="Heading 3 Char"/>
    <w:basedOn w:val="DefaultParagraphFont"/>
    <w:link w:val="Heading3"/>
    <w:uiPriority w:val="9"/>
    <w:rsid w:val="001D617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4F4F4"/>
            <w:right w:val="none" w:sz="0" w:space="0" w:color="auto"/>
          </w:divBdr>
          <w:divsChild>
            <w:div w:id="3446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4F4F4"/>
            <w:right w:val="none" w:sz="0" w:space="0" w:color="auto"/>
          </w:divBdr>
          <w:divsChild>
            <w:div w:id="2916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.brami@alt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DA1E-878B-4079-8047-C2FA2789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mmbawadde</dc:creator>
  <cp:lastModifiedBy>Laura Brami</cp:lastModifiedBy>
  <cp:revision>3</cp:revision>
  <cp:lastPrinted>2015-02-03T16:37:00Z</cp:lastPrinted>
  <dcterms:created xsi:type="dcterms:W3CDTF">2016-11-04T10:32:00Z</dcterms:created>
  <dcterms:modified xsi:type="dcterms:W3CDTF">2016-11-04T10:35:00Z</dcterms:modified>
</cp:coreProperties>
</file>